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A63861" w14:textId="77777777" w:rsidR="00525DF8" w:rsidRDefault="003D4FF2">
      <w:pPr>
        <w:pStyle w:val="Title"/>
        <w:rPr>
          <w:rFonts w:ascii="Verdana" w:eastAsia="Verdana" w:hAnsi="Verdana" w:cs="Verdana"/>
          <w:sz w:val="32"/>
          <w:szCs w:val="32"/>
        </w:rPr>
      </w:pPr>
      <w:r>
        <w:rPr>
          <w:rFonts w:ascii="Verdana"/>
          <w:sz w:val="32"/>
          <w:szCs w:val="32"/>
        </w:rPr>
        <w:t>Wat is en doet HAAG?</w:t>
      </w:r>
    </w:p>
    <w:p w14:paraId="18CDA6A0" w14:textId="77777777" w:rsidR="00525DF8" w:rsidRDefault="00525DF8">
      <w:pPr>
        <w:jc w:val="center"/>
        <w:rPr>
          <w:rFonts w:ascii="Verdana" w:eastAsia="Verdana" w:hAnsi="Verdana" w:cs="Verdana"/>
          <w:b/>
          <w:bCs/>
        </w:rPr>
      </w:pPr>
    </w:p>
    <w:p w14:paraId="247E033F" w14:textId="77777777" w:rsidR="00525DF8" w:rsidRDefault="003D4FF2">
      <w:pPr>
        <w:rPr>
          <w:rFonts w:ascii="Verdana" w:eastAsia="Verdana" w:hAnsi="Verdana" w:cs="Verdana"/>
        </w:rPr>
      </w:pPr>
      <w:r>
        <w:rPr>
          <w:rFonts w:ascii="Verdana"/>
        </w:rPr>
        <w:t xml:space="preserve">Welkom bij Toneelgroep HAAG. Dit welkomstformulier zal je wat meer vertellen over HAAG en uitleg geven over wat regels. </w:t>
      </w:r>
    </w:p>
    <w:p w14:paraId="114F476E" w14:textId="77777777" w:rsidR="00525DF8" w:rsidRDefault="00525DF8">
      <w:pPr>
        <w:rPr>
          <w:rFonts w:ascii="Verdana" w:eastAsia="Verdana" w:hAnsi="Verdana" w:cs="Verdana"/>
        </w:rPr>
      </w:pPr>
    </w:p>
    <w:p w14:paraId="2973FBA3" w14:textId="77777777" w:rsidR="00525DF8" w:rsidRDefault="003D4FF2">
      <w:pPr>
        <w:pStyle w:val="Heading1"/>
        <w:rPr>
          <w:i/>
          <w:iCs/>
        </w:rPr>
      </w:pPr>
      <w:r>
        <w:rPr>
          <w:i/>
          <w:iCs/>
        </w:rPr>
        <w:t>Het bestuur</w:t>
      </w:r>
    </w:p>
    <w:p w14:paraId="61896A4A" w14:textId="77777777" w:rsidR="00525DF8" w:rsidRDefault="003D4FF2">
      <w:pPr>
        <w:rPr>
          <w:rFonts w:ascii="Verdana" w:eastAsia="Verdana" w:hAnsi="Verdana" w:cs="Verdana"/>
        </w:rPr>
      </w:pPr>
      <w:r>
        <w:rPr>
          <w:rFonts w:ascii="Verdana"/>
        </w:rPr>
        <w:t xml:space="preserve">Het bestuur van HAAG bestaat uit: </w:t>
      </w:r>
    </w:p>
    <w:p w14:paraId="6FBF7D0F" w14:textId="77777777" w:rsidR="00525DF8" w:rsidRDefault="00525DF8">
      <w:pPr>
        <w:rPr>
          <w:rFonts w:ascii="Verdana" w:eastAsia="Verdana" w:hAnsi="Verdana" w:cs="Verdana"/>
        </w:rPr>
      </w:pPr>
    </w:p>
    <w:p w14:paraId="202DA309" w14:textId="77777777" w:rsidR="00525DF8" w:rsidRDefault="003D4FF2">
      <w:pPr>
        <w:rPr>
          <w:rFonts w:ascii="Verdana" w:eastAsia="Verdana" w:hAnsi="Verdana" w:cs="Verdana"/>
        </w:rPr>
      </w:pPr>
      <w:r>
        <w:rPr>
          <w:rFonts w:ascii="Verdana"/>
        </w:rPr>
        <w:t xml:space="preserve">- Voorzitter: </w:t>
      </w:r>
      <w:r>
        <w:rPr>
          <w:rFonts w:ascii="Verdana"/>
        </w:rPr>
        <w:tab/>
      </w:r>
      <w:r>
        <w:rPr>
          <w:rFonts w:ascii="Verdana"/>
        </w:rPr>
        <w:tab/>
      </w:r>
      <w:r>
        <w:rPr>
          <w:rFonts w:ascii="Verdana"/>
        </w:rPr>
        <w:tab/>
      </w:r>
      <w:proofErr w:type="spellStart"/>
      <w:r w:rsidR="00944C6B">
        <w:rPr>
          <w:rFonts w:ascii="Verdana"/>
        </w:rPr>
        <w:t>Remko</w:t>
      </w:r>
      <w:proofErr w:type="spellEnd"/>
      <w:r w:rsidR="00944C6B">
        <w:rPr>
          <w:rFonts w:ascii="Verdana"/>
        </w:rPr>
        <w:t xml:space="preserve"> Haye</w:t>
      </w:r>
    </w:p>
    <w:p w14:paraId="11D44A0B" w14:textId="77777777" w:rsidR="00525DF8" w:rsidRDefault="003D4FF2">
      <w:pPr>
        <w:rPr>
          <w:rFonts w:ascii="Verdana" w:eastAsia="Verdana" w:hAnsi="Verdana" w:cs="Verdana"/>
        </w:rPr>
      </w:pPr>
      <w:r>
        <w:rPr>
          <w:rFonts w:ascii="Verdana"/>
        </w:rPr>
        <w:t xml:space="preserve">- Penningmeester: </w:t>
      </w:r>
      <w:r>
        <w:rPr>
          <w:rFonts w:ascii="Verdana"/>
        </w:rPr>
        <w:tab/>
      </w:r>
      <w:r>
        <w:rPr>
          <w:rFonts w:ascii="Verdana"/>
        </w:rPr>
        <w:tab/>
      </w:r>
      <w:proofErr w:type="spellStart"/>
      <w:r>
        <w:rPr>
          <w:rFonts w:ascii="Verdana"/>
        </w:rPr>
        <w:t>Remko</w:t>
      </w:r>
      <w:proofErr w:type="spellEnd"/>
      <w:r>
        <w:rPr>
          <w:rFonts w:ascii="Verdana"/>
        </w:rPr>
        <w:t xml:space="preserve"> </w:t>
      </w:r>
      <w:proofErr w:type="spellStart"/>
      <w:r>
        <w:rPr>
          <w:rFonts w:ascii="Verdana"/>
        </w:rPr>
        <w:t>Seelig</w:t>
      </w:r>
      <w:proofErr w:type="spellEnd"/>
    </w:p>
    <w:p w14:paraId="18293D33" w14:textId="77777777" w:rsidR="00525DF8" w:rsidRDefault="003D4FF2">
      <w:pPr>
        <w:rPr>
          <w:rFonts w:ascii="Verdana" w:eastAsia="Verdana" w:hAnsi="Verdana" w:cs="Verdana"/>
        </w:rPr>
      </w:pPr>
      <w:r>
        <w:rPr>
          <w:rFonts w:ascii="Verdana"/>
        </w:rPr>
        <w:t xml:space="preserve">- Secretaris: </w:t>
      </w:r>
      <w:r>
        <w:rPr>
          <w:rFonts w:ascii="Verdana"/>
        </w:rPr>
        <w:tab/>
      </w:r>
      <w:r>
        <w:rPr>
          <w:rFonts w:ascii="Verdana"/>
        </w:rPr>
        <w:tab/>
      </w:r>
      <w:r>
        <w:rPr>
          <w:rFonts w:ascii="Verdana"/>
        </w:rPr>
        <w:tab/>
      </w:r>
      <w:r w:rsidR="00944C6B">
        <w:rPr>
          <w:rFonts w:ascii="Verdana"/>
        </w:rPr>
        <w:t>Sander Bosch</w:t>
      </w:r>
    </w:p>
    <w:p w14:paraId="011D7FA9" w14:textId="77777777" w:rsidR="00525DF8" w:rsidRDefault="003D4FF2">
      <w:pPr>
        <w:rPr>
          <w:rFonts w:ascii="Verdana" w:eastAsia="Verdana" w:hAnsi="Verdana" w:cs="Verdana"/>
        </w:rPr>
      </w:pPr>
      <w:r>
        <w:rPr>
          <w:rFonts w:ascii="Verdana"/>
        </w:rPr>
        <w:t>- Algemeen bestuurslid:</w:t>
      </w:r>
      <w:r>
        <w:rPr>
          <w:rFonts w:ascii="Verdana"/>
        </w:rPr>
        <w:tab/>
        <w:t>Melanie Meulenbroek</w:t>
      </w:r>
    </w:p>
    <w:p w14:paraId="63B7175C" w14:textId="77777777" w:rsidR="00525DF8" w:rsidRDefault="00525DF8">
      <w:pPr>
        <w:rPr>
          <w:rFonts w:ascii="Verdana" w:eastAsia="Verdana" w:hAnsi="Verdana" w:cs="Verdana"/>
        </w:rPr>
      </w:pPr>
    </w:p>
    <w:p w14:paraId="020821A2" w14:textId="77777777" w:rsidR="00525DF8" w:rsidRDefault="003D4FF2">
      <w:pPr>
        <w:rPr>
          <w:rFonts w:ascii="Verdana" w:eastAsia="Verdana" w:hAnsi="Verdana" w:cs="Verdana"/>
        </w:rPr>
      </w:pPr>
      <w:r>
        <w:rPr>
          <w:rFonts w:ascii="Verdana"/>
        </w:rPr>
        <w:t>E</w:t>
      </w:r>
      <w:r>
        <w:rPr>
          <w:rFonts w:hAnsi="Verdana"/>
        </w:rPr>
        <w:t>é</w:t>
      </w:r>
      <w:r>
        <w:rPr>
          <w:rFonts w:ascii="Verdana"/>
        </w:rPr>
        <w:t>n keer per jaar treden er twee bestuursleden af en worden er twee nieuwe bestuursleden gekozen of herkozen. Een bestuurslid wordt voor twee jaar gekozen. Deze verkiezing vin</w:t>
      </w:r>
      <w:r>
        <w:rPr>
          <w:rFonts w:ascii="Verdana"/>
        </w:rPr>
        <w:t xml:space="preserve">dt plaats op de jaarlijkse algemene ledenvergadering. </w:t>
      </w:r>
    </w:p>
    <w:p w14:paraId="0CFEF070" w14:textId="77777777" w:rsidR="00525DF8" w:rsidRDefault="00525DF8">
      <w:pPr>
        <w:rPr>
          <w:rFonts w:ascii="Verdana" w:eastAsia="Verdana" w:hAnsi="Verdana" w:cs="Verdana"/>
        </w:rPr>
      </w:pPr>
    </w:p>
    <w:p w14:paraId="2B5AAF17" w14:textId="77777777" w:rsidR="00525DF8" w:rsidRDefault="00944C6B">
      <w:pPr>
        <w:pStyle w:val="Heading1"/>
        <w:rPr>
          <w:i/>
          <w:iCs/>
        </w:rPr>
      </w:pPr>
      <w:r>
        <w:rPr>
          <w:i/>
          <w:iCs/>
        </w:rPr>
        <w:t xml:space="preserve">De </w:t>
      </w:r>
      <w:r>
        <w:rPr>
          <w:i/>
          <w:iCs/>
        </w:rPr>
        <w:t>“</w:t>
      </w:r>
      <w:r>
        <w:rPr>
          <w:i/>
          <w:iCs/>
        </w:rPr>
        <w:t>proeftijd</w:t>
      </w:r>
      <w:r>
        <w:rPr>
          <w:i/>
          <w:iCs/>
        </w:rPr>
        <w:t>”</w:t>
      </w:r>
    </w:p>
    <w:p w14:paraId="50FBCAE1" w14:textId="77777777" w:rsidR="00525DF8" w:rsidRPr="00944C6B" w:rsidRDefault="003D4FF2">
      <w:pPr>
        <w:rPr>
          <w:rFonts w:ascii="Verdana"/>
        </w:rPr>
      </w:pPr>
      <w:r>
        <w:rPr>
          <w:rFonts w:ascii="Verdana"/>
        </w:rPr>
        <w:t xml:space="preserve">Een lidmaatschap van een nieuw lid begint altijd met een </w:t>
      </w:r>
      <w:r w:rsidR="00944C6B">
        <w:rPr>
          <w:rFonts w:ascii="Verdana"/>
        </w:rPr>
        <w:t>“</w:t>
      </w:r>
      <w:r w:rsidR="00944C6B">
        <w:rPr>
          <w:rFonts w:ascii="Verdana"/>
        </w:rPr>
        <w:t>proeftijd</w:t>
      </w:r>
      <w:r w:rsidR="00944C6B">
        <w:rPr>
          <w:rFonts w:ascii="Verdana"/>
        </w:rPr>
        <w:t>”</w:t>
      </w:r>
      <w:r>
        <w:rPr>
          <w:rFonts w:ascii="Verdana"/>
        </w:rPr>
        <w:t xml:space="preserve">. Dit houdt in dat een nieuw lid </w:t>
      </w:r>
      <w:r w:rsidR="00944C6B">
        <w:rPr>
          <w:rFonts w:ascii="Verdana"/>
        </w:rPr>
        <w:t xml:space="preserve">gedurende een periode de repetities ca. vier keer kan bezoeken en waar mogelijk met de repetities kan meedoen. Daarna zal de groep besluiten of zij met het nieuwe lid verder willen. </w:t>
      </w:r>
      <w:r>
        <w:rPr>
          <w:rFonts w:ascii="Verdana"/>
        </w:rPr>
        <w:t xml:space="preserve">Gedurende </w:t>
      </w:r>
      <w:r w:rsidR="00944C6B">
        <w:rPr>
          <w:rFonts w:ascii="Verdana"/>
        </w:rPr>
        <w:t>deze proeftijd</w:t>
      </w:r>
      <w:r>
        <w:rPr>
          <w:rFonts w:ascii="Verdana"/>
        </w:rPr>
        <w:t xml:space="preserve"> hoeft er geen contributie te worden betaald. </w:t>
      </w:r>
    </w:p>
    <w:p w14:paraId="66A2F9E8" w14:textId="77777777" w:rsidR="00525DF8" w:rsidRDefault="00525DF8">
      <w:pPr>
        <w:rPr>
          <w:rFonts w:ascii="Verdana" w:eastAsia="Verdana" w:hAnsi="Verdana" w:cs="Verdana"/>
        </w:rPr>
      </w:pPr>
    </w:p>
    <w:p w14:paraId="155A2B7A" w14:textId="77777777" w:rsidR="00525DF8" w:rsidRDefault="003D4FF2">
      <w:pPr>
        <w:pStyle w:val="Heading1"/>
        <w:rPr>
          <w:i/>
          <w:iCs/>
        </w:rPr>
      </w:pPr>
      <w:r>
        <w:rPr>
          <w:i/>
          <w:iCs/>
        </w:rPr>
        <w:t>De contributie</w:t>
      </w:r>
    </w:p>
    <w:p w14:paraId="3F4293E7" w14:textId="77777777" w:rsidR="00525DF8" w:rsidRDefault="003D4FF2">
      <w:pPr>
        <w:rPr>
          <w:rFonts w:ascii="Verdana" w:eastAsia="Verdana" w:hAnsi="Verdana" w:cs="Verdana"/>
        </w:rPr>
      </w:pPr>
      <w:r>
        <w:rPr>
          <w:rFonts w:ascii="Verdana"/>
        </w:rPr>
        <w:t>De contributie bedraagt 20 euro per maand, en dient iedere maand overgemaakt te worden op reken</w:t>
      </w:r>
      <w:r>
        <w:rPr>
          <w:rFonts w:ascii="Verdana"/>
        </w:rPr>
        <w:t xml:space="preserve">ingnummer </w:t>
      </w:r>
      <w:r>
        <w:rPr>
          <w:rFonts w:ascii="Verdana"/>
          <w:i/>
          <w:iCs/>
        </w:rPr>
        <w:t xml:space="preserve">NL02 INGB 0002 3071 29 </w:t>
      </w:r>
      <w:r>
        <w:rPr>
          <w:rFonts w:ascii="Verdana"/>
        </w:rPr>
        <w:t xml:space="preserve">t.n.v. </w:t>
      </w:r>
      <w:r>
        <w:rPr>
          <w:rFonts w:ascii="Verdana"/>
          <w:i/>
          <w:iCs/>
        </w:rPr>
        <w:t>Toneelgroep HAAG</w:t>
      </w:r>
      <w:r>
        <w:rPr>
          <w:rFonts w:ascii="Verdana"/>
        </w:rPr>
        <w:t xml:space="preserve">. </w:t>
      </w:r>
    </w:p>
    <w:p w14:paraId="7830E1AD" w14:textId="77777777" w:rsidR="00525DF8" w:rsidRDefault="003D4FF2">
      <w:pPr>
        <w:rPr>
          <w:rFonts w:ascii="Verdana" w:eastAsia="Verdana" w:hAnsi="Verdana" w:cs="Verdana"/>
        </w:rPr>
      </w:pPr>
      <w:r>
        <w:rPr>
          <w:rFonts w:ascii="Verdana"/>
        </w:rPr>
        <w:t xml:space="preserve">Zoals hierboven genoemd hoeven </w:t>
      </w:r>
      <w:proofErr w:type="spellStart"/>
      <w:r>
        <w:rPr>
          <w:rFonts w:ascii="Verdana"/>
        </w:rPr>
        <w:t>aspirantleden</w:t>
      </w:r>
      <w:proofErr w:type="spellEnd"/>
      <w:r w:rsidR="00944C6B">
        <w:rPr>
          <w:rFonts w:ascii="Verdana"/>
        </w:rPr>
        <w:t xml:space="preserve"> in de proeftijd</w:t>
      </w:r>
      <w:r>
        <w:rPr>
          <w:rFonts w:ascii="Verdana"/>
        </w:rPr>
        <w:t xml:space="preserve"> geen contributie te betalen. </w:t>
      </w:r>
    </w:p>
    <w:p w14:paraId="064EA51C" w14:textId="77777777" w:rsidR="00525DF8" w:rsidRDefault="00525DF8">
      <w:pPr>
        <w:rPr>
          <w:rFonts w:ascii="Verdana" w:eastAsia="Verdana" w:hAnsi="Verdana" w:cs="Verdana"/>
        </w:rPr>
      </w:pPr>
    </w:p>
    <w:p w14:paraId="1220CF02" w14:textId="77777777" w:rsidR="00525DF8" w:rsidRDefault="003D4FF2">
      <w:pPr>
        <w:pStyle w:val="Heading1"/>
        <w:rPr>
          <w:i/>
          <w:iCs/>
        </w:rPr>
      </w:pPr>
      <w:r>
        <w:rPr>
          <w:i/>
          <w:iCs/>
        </w:rPr>
        <w:t xml:space="preserve">De repetities </w:t>
      </w:r>
    </w:p>
    <w:p w14:paraId="0FB23D2C" w14:textId="77777777" w:rsidR="00525DF8" w:rsidRDefault="003D4FF2">
      <w:pPr>
        <w:rPr>
          <w:rFonts w:ascii="Verdana" w:eastAsia="Verdana" w:hAnsi="Verdana" w:cs="Verdana"/>
        </w:rPr>
      </w:pPr>
      <w:r>
        <w:rPr>
          <w:rFonts w:ascii="Verdana"/>
        </w:rPr>
        <w:t xml:space="preserve">Elke maandagavond van 20.00 uur tot 23.00 uur wordt er gerepeteerd in de repetitieruimte aan de Lange </w:t>
      </w:r>
      <w:proofErr w:type="spellStart"/>
      <w:r>
        <w:rPr>
          <w:rFonts w:ascii="Verdana"/>
        </w:rPr>
        <w:t>Lomb</w:t>
      </w:r>
      <w:r>
        <w:rPr>
          <w:rFonts w:ascii="Verdana"/>
        </w:rPr>
        <w:t>ardstraat</w:t>
      </w:r>
      <w:proofErr w:type="spellEnd"/>
      <w:r>
        <w:rPr>
          <w:rFonts w:ascii="Verdana"/>
        </w:rPr>
        <w:t xml:space="preserve"> 38 in Den Haag. Na afloop blijven de meeste leden nog even wat drinken en </w:t>
      </w:r>
      <w:proofErr w:type="spellStart"/>
      <w:r>
        <w:rPr>
          <w:rFonts w:ascii="Verdana"/>
        </w:rPr>
        <w:t>nakletsen</w:t>
      </w:r>
      <w:proofErr w:type="spellEnd"/>
      <w:r>
        <w:rPr>
          <w:rFonts w:ascii="Verdana"/>
        </w:rPr>
        <w:t xml:space="preserve">. </w:t>
      </w:r>
    </w:p>
    <w:p w14:paraId="43E1725D" w14:textId="77777777" w:rsidR="00525DF8" w:rsidRDefault="00525DF8">
      <w:pPr>
        <w:rPr>
          <w:rFonts w:ascii="Verdana" w:eastAsia="Verdana" w:hAnsi="Verdana" w:cs="Verdana"/>
        </w:rPr>
      </w:pPr>
    </w:p>
    <w:p w14:paraId="3AED2829" w14:textId="77777777" w:rsidR="00525DF8" w:rsidRDefault="003D4FF2">
      <w:pPr>
        <w:rPr>
          <w:rFonts w:ascii="Verdana" w:eastAsia="Verdana" w:hAnsi="Verdana" w:cs="Verdana"/>
        </w:rPr>
      </w:pPr>
      <w:r>
        <w:rPr>
          <w:rFonts w:ascii="Verdana"/>
        </w:rPr>
        <w:t xml:space="preserve">Iedereen wordt geacht bij de repetities aanwezig te zijn. Voornamelijk omdat anderen afhankelijk zijn van jouw aanwezigheid. </w:t>
      </w:r>
      <w:r>
        <w:rPr>
          <w:rFonts w:ascii="Verdana"/>
          <w:u w:val="single"/>
        </w:rPr>
        <w:t>Toneelspelen doe je met de hele cl</w:t>
      </w:r>
      <w:r>
        <w:rPr>
          <w:rFonts w:ascii="Verdana"/>
          <w:u w:val="single"/>
        </w:rPr>
        <w:t>ub!</w:t>
      </w:r>
      <w:r>
        <w:rPr>
          <w:rFonts w:ascii="Verdana"/>
        </w:rPr>
        <w:t xml:space="preserve"> Mocht je een keer niet kunnen komen meld je dan tijdig af bij de regisseur of als je die niet te pakken krijgt bij iemand van het bestuur. De regisseur kan dan de planning hierop aanpassen. </w:t>
      </w:r>
    </w:p>
    <w:p w14:paraId="372A8696" w14:textId="77777777" w:rsidR="00525DF8" w:rsidRDefault="00525DF8">
      <w:pPr>
        <w:rPr>
          <w:rFonts w:ascii="Verdana" w:eastAsia="Verdana" w:hAnsi="Verdana" w:cs="Verdana"/>
        </w:rPr>
      </w:pPr>
    </w:p>
    <w:p w14:paraId="7579EC39" w14:textId="77777777" w:rsidR="00525DF8" w:rsidRDefault="003D4FF2">
      <w:pPr>
        <w:rPr>
          <w:rFonts w:ascii="Verdana" w:eastAsia="Verdana" w:hAnsi="Verdana" w:cs="Verdana"/>
        </w:rPr>
      </w:pPr>
      <w:r>
        <w:rPr>
          <w:rFonts w:ascii="Verdana"/>
        </w:rPr>
        <w:t>In de weken voor de voorstelling kan het voorkomen dat er wa</w:t>
      </w:r>
      <w:r>
        <w:rPr>
          <w:rFonts w:ascii="Verdana"/>
        </w:rPr>
        <w:t xml:space="preserve">t vaker gerepeteerd wordt. Dit gebeurt in overleg met de leden. Aangezien het tijdschema van repeteren redelijk strak is, zal het bestuur en/of de regisseur de datum bepalen waarop tekstkennis vereist is. </w:t>
      </w:r>
    </w:p>
    <w:p w14:paraId="61684EB3" w14:textId="77777777" w:rsidR="00525DF8" w:rsidRDefault="00525DF8">
      <w:pPr>
        <w:rPr>
          <w:rFonts w:ascii="Verdana" w:eastAsia="Verdana" w:hAnsi="Verdana" w:cs="Verdana"/>
        </w:rPr>
      </w:pPr>
    </w:p>
    <w:p w14:paraId="79A01CF0" w14:textId="77777777" w:rsidR="00525DF8" w:rsidRDefault="003D4FF2">
      <w:pPr>
        <w:pStyle w:val="Heading1"/>
        <w:rPr>
          <w:i/>
          <w:iCs/>
        </w:rPr>
      </w:pPr>
      <w:r>
        <w:rPr>
          <w:i/>
          <w:iCs/>
        </w:rPr>
        <w:lastRenderedPageBreak/>
        <w:t xml:space="preserve">De voorstellingen </w:t>
      </w:r>
    </w:p>
    <w:p w14:paraId="0E832351" w14:textId="77777777" w:rsidR="00525DF8" w:rsidRDefault="003D4FF2">
      <w:pPr>
        <w:rPr>
          <w:rFonts w:ascii="Verdana" w:eastAsia="Verdana" w:hAnsi="Verdana" w:cs="Verdana"/>
        </w:rPr>
      </w:pPr>
      <w:r>
        <w:rPr>
          <w:rFonts w:ascii="Verdana"/>
        </w:rPr>
        <w:t xml:space="preserve">HAAG streeft ernaar 1 tot 2 keer per jaar voorstellingen te geven. Dit is meestal rond maart en oktober. Er worden dan in </w:t>
      </w:r>
      <w:r>
        <w:rPr>
          <w:rFonts w:hAnsi="Verdana"/>
        </w:rPr>
        <w:t>éé</w:t>
      </w:r>
      <w:r>
        <w:rPr>
          <w:rFonts w:ascii="Verdana"/>
        </w:rPr>
        <w:t xml:space="preserve">n weekend meerdere voorstellingen gegeven: vrijdagavond, zaterdagavond en zondagmiddag. Deze data zijn afhankelijk van het theater. </w:t>
      </w:r>
      <w:r>
        <w:rPr>
          <w:rFonts w:ascii="Verdana" w:eastAsia="Verdana" w:hAnsi="Verdana" w:cs="Verdana"/>
        </w:rPr>
        <w:br/>
      </w:r>
      <w:r>
        <w:rPr>
          <w:rFonts w:ascii="Verdana" w:eastAsia="Verdana" w:hAnsi="Verdana" w:cs="Verdana"/>
        </w:rPr>
        <w:br/>
      </w:r>
      <w:r>
        <w:rPr>
          <w:rFonts w:ascii="Verdana"/>
        </w:rPr>
        <w:t>In de week voorafgaand aan de voorstelling zullen we iedere avond van de week bezig zijn met extra repetities, decoropbouw, lichtopbouw en generale repetities. Houd deze dagen dus vrij in je agenda!</w:t>
      </w:r>
    </w:p>
    <w:p w14:paraId="57EEA547" w14:textId="77777777" w:rsidR="00525DF8" w:rsidRDefault="00525DF8">
      <w:pPr>
        <w:pStyle w:val="Heading1"/>
        <w:rPr>
          <w:i/>
          <w:iCs/>
          <w:sz w:val="24"/>
          <w:szCs w:val="24"/>
        </w:rPr>
      </w:pPr>
    </w:p>
    <w:p w14:paraId="7947803D" w14:textId="77777777" w:rsidR="00525DF8" w:rsidRDefault="003D4FF2">
      <w:pPr>
        <w:pStyle w:val="Heading1"/>
        <w:rPr>
          <w:i/>
          <w:iCs/>
        </w:rPr>
      </w:pPr>
      <w:r>
        <w:rPr>
          <w:i/>
          <w:iCs/>
        </w:rPr>
        <w:t>Rolverdeling</w:t>
      </w:r>
    </w:p>
    <w:p w14:paraId="470F9022" w14:textId="77777777" w:rsidR="00525DF8" w:rsidRDefault="003D4FF2">
      <w:pPr>
        <w:pStyle w:val="Heading1"/>
        <w:rPr>
          <w:b w:val="0"/>
          <w:bCs w:val="0"/>
          <w:i/>
          <w:iCs/>
          <w:sz w:val="24"/>
          <w:szCs w:val="24"/>
        </w:rPr>
      </w:pPr>
      <w:r>
        <w:rPr>
          <w:b w:val="0"/>
          <w:bCs w:val="0"/>
          <w:sz w:val="24"/>
          <w:szCs w:val="24"/>
        </w:rPr>
        <w:t>De rolverdeling wordt in de regel bepaald</w:t>
      </w:r>
      <w:r>
        <w:rPr>
          <w:b w:val="0"/>
          <w:bCs w:val="0"/>
          <w:sz w:val="24"/>
          <w:szCs w:val="24"/>
        </w:rPr>
        <w:t xml:space="preserve"> door de regisseur. Hij of zij zal de spelers vragen of ze een bepaalde rol willen spelen. Het kan voorkomen dat niet iedereen altijd een rol heeft. Uiteraard proberen we te voorkomen dat iemand twee keer achter elkaar niet kan spelen. In de praktijk blijk</w:t>
      </w:r>
      <w:r>
        <w:rPr>
          <w:b w:val="0"/>
          <w:bCs w:val="0"/>
          <w:sz w:val="24"/>
          <w:szCs w:val="24"/>
        </w:rPr>
        <w:t>t meestal dat iedereen die wil spelen ook kan spelen. Ondanks het feit dat er geen 100% rolgarantie is is er altijd genoeg te doen achter de schermen. Niemand hoeft zich dus te vervelen!</w:t>
      </w:r>
    </w:p>
    <w:p w14:paraId="3B193873" w14:textId="77777777" w:rsidR="00525DF8" w:rsidRDefault="00525DF8">
      <w:pPr>
        <w:pStyle w:val="Heading1"/>
        <w:rPr>
          <w:i/>
          <w:iCs/>
          <w:sz w:val="24"/>
          <w:szCs w:val="24"/>
        </w:rPr>
      </w:pPr>
    </w:p>
    <w:p w14:paraId="51977449" w14:textId="77777777" w:rsidR="00525DF8" w:rsidRDefault="003D4FF2">
      <w:pPr>
        <w:pStyle w:val="Heading1"/>
        <w:rPr>
          <w:i/>
          <w:iCs/>
        </w:rPr>
      </w:pPr>
      <w:r>
        <w:rPr>
          <w:i/>
          <w:iCs/>
        </w:rPr>
        <w:t>Stukkeuze</w:t>
      </w:r>
    </w:p>
    <w:p w14:paraId="3A54EC90" w14:textId="77777777" w:rsidR="00944C6B" w:rsidRDefault="00944C6B">
      <w:pPr>
        <w:rPr>
          <w:rFonts w:ascii="Verdana"/>
        </w:rPr>
      </w:pPr>
      <w:r>
        <w:rPr>
          <w:rFonts w:ascii="Verdana"/>
        </w:rPr>
        <w:t>Ongeveer twee keer per jaar organiseren we een presentatieronde waar elk lid zijn of haar favoriete stuk in ca. 5 minuten kan presenteren. Niet alleen de stukkeuze is vrij, maar ook de manier van presenteren. Dit om onze creatieve geest te stimuleren.</w:t>
      </w:r>
    </w:p>
    <w:p w14:paraId="67041432" w14:textId="77777777" w:rsidR="00944C6B" w:rsidRDefault="00944C6B">
      <w:pPr>
        <w:rPr>
          <w:rFonts w:ascii="Verdana"/>
        </w:rPr>
      </w:pPr>
      <w:r>
        <w:rPr>
          <w:rFonts w:ascii="Verdana"/>
        </w:rPr>
        <w:t>Aan het einde van de avond volgt een stemmingsronde en worden de 3 of 4 leukste stukken eruit gekozen. Daarna worden er extra avonden ingepland om uitvoeriger bij de stukken stil te staan en om zo een beeld te vormen of de groep er iets mee kan en wil.</w:t>
      </w:r>
    </w:p>
    <w:p w14:paraId="2287B1BC" w14:textId="77777777" w:rsidR="00944C6B" w:rsidRDefault="00944C6B">
      <w:pPr>
        <w:rPr>
          <w:rFonts w:ascii="Verdana"/>
        </w:rPr>
      </w:pPr>
      <w:r>
        <w:rPr>
          <w:rFonts w:ascii="Verdana"/>
        </w:rPr>
        <w:t>Als alle voorgeselecteerde stukken zijn behandeld volgt er een finale stemming. Het stuk met de meeste stemmen wint en zal doorgaans na het huidige stuk gerepeteerd en opgevoerd gaan worden.</w:t>
      </w:r>
    </w:p>
    <w:p w14:paraId="4ABA3E88" w14:textId="77777777" w:rsidR="00944C6B" w:rsidRDefault="00944C6B">
      <w:pPr>
        <w:rPr>
          <w:rFonts w:ascii="Verdana"/>
        </w:rPr>
      </w:pPr>
      <w:r>
        <w:rPr>
          <w:rFonts w:ascii="Verdana"/>
        </w:rPr>
        <w:t>Het is de bedoeling dat elk lid iets voordraagt, zodat we ook daadwerkelijk wat uit te kiezen hebben.</w:t>
      </w:r>
    </w:p>
    <w:p w14:paraId="65FDBAF3" w14:textId="77777777" w:rsidR="00525DF8" w:rsidRDefault="00525DF8">
      <w:pPr>
        <w:pStyle w:val="Heading1"/>
        <w:rPr>
          <w:i/>
          <w:iCs/>
          <w:sz w:val="24"/>
          <w:szCs w:val="24"/>
        </w:rPr>
      </w:pPr>
    </w:p>
    <w:p w14:paraId="51F9EA6C" w14:textId="77777777" w:rsidR="00525DF8" w:rsidRDefault="003D4FF2">
      <w:pPr>
        <w:pStyle w:val="Heading1"/>
        <w:rPr>
          <w:i/>
          <w:iCs/>
        </w:rPr>
      </w:pPr>
      <w:r>
        <w:rPr>
          <w:i/>
          <w:iCs/>
        </w:rPr>
        <w:t>Website</w:t>
      </w:r>
    </w:p>
    <w:p w14:paraId="7BA30B85" w14:textId="77777777" w:rsidR="00525DF8" w:rsidRDefault="003D4FF2">
      <w:pPr>
        <w:rPr>
          <w:rFonts w:ascii="Verdana" w:eastAsia="Verdana" w:hAnsi="Verdana" w:cs="Verdana"/>
        </w:rPr>
      </w:pPr>
      <w:r>
        <w:rPr>
          <w:rFonts w:ascii="Verdana"/>
        </w:rPr>
        <w:t xml:space="preserve">Toneelgroep HAAG heeft haar eigen website: </w:t>
      </w:r>
      <w:hyperlink r:id="rId6" w:history="1">
        <w:r>
          <w:rPr>
            <w:rStyle w:val="Hyperlink0"/>
          </w:rPr>
          <w:t>www.toneelgroephaag.nl</w:t>
        </w:r>
      </w:hyperlink>
      <w:r>
        <w:rPr>
          <w:rFonts w:ascii="Verdana"/>
        </w:rPr>
        <w:t xml:space="preserve">. </w:t>
      </w:r>
    </w:p>
    <w:p w14:paraId="38FDE8CD" w14:textId="77777777" w:rsidR="00525DF8" w:rsidRDefault="003D4FF2">
      <w:pPr>
        <w:rPr>
          <w:rFonts w:ascii="Verdana" w:eastAsia="Verdana" w:hAnsi="Verdana" w:cs="Verdana"/>
        </w:rPr>
      </w:pPr>
      <w:r>
        <w:rPr>
          <w:rFonts w:ascii="Verdana"/>
        </w:rPr>
        <w:t>Hierop staat informatie over de gespeelde en nog te spelen stukken, er worden foto</w:t>
      </w:r>
      <w:r>
        <w:rPr>
          <w:rFonts w:hAnsi="Verdana"/>
        </w:rPr>
        <w:t>’</w:t>
      </w:r>
      <w:r>
        <w:rPr>
          <w:rFonts w:ascii="Verdana"/>
        </w:rPr>
        <w:t>s geplaatst en</w:t>
      </w:r>
      <w:r>
        <w:rPr>
          <w:rFonts w:ascii="Verdana"/>
        </w:rPr>
        <w:t xml:space="preserve">z. Tips voor het verbeteren van de site kunnen doorgegeven worden aan Sander. </w:t>
      </w:r>
    </w:p>
    <w:p w14:paraId="7FD8C122" w14:textId="77777777" w:rsidR="00525DF8" w:rsidRDefault="00525DF8">
      <w:pPr>
        <w:pStyle w:val="Heading1"/>
        <w:rPr>
          <w:sz w:val="24"/>
          <w:szCs w:val="24"/>
        </w:rPr>
      </w:pPr>
    </w:p>
    <w:p w14:paraId="39762C30" w14:textId="77777777" w:rsidR="00525DF8" w:rsidRDefault="003D4FF2">
      <w:r>
        <w:rPr>
          <w:rFonts w:ascii="Verdana" w:eastAsia="Verdana" w:hAnsi="Verdana" w:cs="Verdana"/>
        </w:rPr>
        <w:br w:type="page"/>
      </w:r>
      <w:bookmarkStart w:id="0" w:name="_GoBack"/>
      <w:bookmarkEnd w:id="0"/>
    </w:p>
    <w:p w14:paraId="058A0A94" w14:textId="77777777" w:rsidR="00525DF8" w:rsidRDefault="00525DF8">
      <w:pPr>
        <w:rPr>
          <w:rFonts w:ascii="Verdana" w:eastAsia="Verdana" w:hAnsi="Verdana" w:cs="Verdana"/>
        </w:rPr>
      </w:pPr>
    </w:p>
    <w:p w14:paraId="1BC47AC7" w14:textId="77777777" w:rsidR="00525DF8" w:rsidRDefault="003D4FF2">
      <w:pPr>
        <w:pStyle w:val="Heading1"/>
        <w:rPr>
          <w:i/>
          <w:iCs/>
        </w:rPr>
      </w:pPr>
      <w:r>
        <w:rPr>
          <w:i/>
          <w:iCs/>
        </w:rPr>
        <w:t xml:space="preserve">Persoonlijke gegevens </w:t>
      </w:r>
    </w:p>
    <w:p w14:paraId="5BA6E1CF" w14:textId="77777777" w:rsidR="00525DF8" w:rsidRDefault="003D4FF2">
      <w:pPr>
        <w:pStyle w:val="Footer"/>
        <w:tabs>
          <w:tab w:val="clear" w:pos="4536"/>
          <w:tab w:val="clear" w:pos="9072"/>
        </w:tabs>
        <w:rPr>
          <w:rFonts w:ascii="Verdana" w:eastAsia="Verdana" w:hAnsi="Verdana" w:cs="Verdana"/>
        </w:rPr>
      </w:pPr>
      <w:r>
        <w:rPr>
          <w:rFonts w:ascii="Verdana"/>
        </w:rPr>
        <w:t xml:space="preserve">Vul hieronder </w:t>
      </w:r>
      <w:proofErr w:type="spellStart"/>
      <w:r>
        <w:rPr>
          <w:rFonts w:ascii="Verdana"/>
        </w:rPr>
        <w:t>svp</w:t>
      </w:r>
      <w:proofErr w:type="spellEnd"/>
      <w:r>
        <w:rPr>
          <w:rFonts w:ascii="Verdana"/>
        </w:rPr>
        <w:t xml:space="preserve"> je gegevens in en lever dit in bij het bestuur, samen met een pasfoto van jezelf. Digitaal mag natuurlijk ook. Dan kan je de gegeven</w:t>
      </w:r>
      <w:r>
        <w:rPr>
          <w:rFonts w:ascii="Verdana"/>
        </w:rPr>
        <w:t>s mailen naar info@toneelgroephaag.nl</w:t>
      </w:r>
    </w:p>
    <w:p w14:paraId="2C31A0E9" w14:textId="77777777" w:rsidR="00525DF8" w:rsidRDefault="00525DF8">
      <w:pPr>
        <w:widowControl w:val="0"/>
        <w:rPr>
          <w:rFonts w:ascii="Verdana" w:eastAsia="Verdana" w:hAnsi="Verdana" w:cs="Verdana"/>
        </w:rPr>
      </w:pPr>
    </w:p>
    <w:tbl>
      <w:tblPr>
        <w:tblW w:w="8754"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490"/>
        <w:gridCol w:w="5264"/>
      </w:tblGrid>
      <w:tr w:rsidR="00525DF8" w14:paraId="5FAB74F9" w14:textId="77777777">
        <w:trPr>
          <w:trHeight w:val="338"/>
        </w:trPr>
        <w:tc>
          <w:tcPr>
            <w:tcW w:w="3490" w:type="dxa"/>
            <w:tcBorders>
              <w:top w:val="single" w:sz="24" w:space="0" w:color="000000"/>
              <w:left w:val="single" w:sz="24" w:space="0" w:color="000000"/>
              <w:bottom w:val="single" w:sz="6" w:space="0" w:color="000000"/>
              <w:right w:val="single" w:sz="6" w:space="0" w:color="000000"/>
            </w:tcBorders>
            <w:shd w:val="clear" w:color="auto" w:fill="auto"/>
            <w:tcMar>
              <w:top w:w="80" w:type="dxa"/>
              <w:left w:w="80" w:type="dxa"/>
              <w:bottom w:w="80" w:type="dxa"/>
              <w:right w:w="80" w:type="dxa"/>
            </w:tcMar>
          </w:tcPr>
          <w:p w14:paraId="06F6D4E7" w14:textId="77777777" w:rsidR="00525DF8" w:rsidRDefault="003D4FF2">
            <w:r>
              <w:rPr>
                <w:rFonts w:ascii="Verdana"/>
              </w:rPr>
              <w:t>Naam:</w:t>
            </w:r>
          </w:p>
        </w:tc>
        <w:tc>
          <w:tcPr>
            <w:tcW w:w="5264" w:type="dxa"/>
            <w:tcBorders>
              <w:top w:val="single" w:sz="24" w:space="0" w:color="000000"/>
              <w:left w:val="single" w:sz="6" w:space="0" w:color="000000"/>
              <w:bottom w:val="single" w:sz="6" w:space="0" w:color="000000"/>
              <w:right w:val="single" w:sz="24" w:space="0" w:color="000000"/>
            </w:tcBorders>
            <w:shd w:val="clear" w:color="auto" w:fill="auto"/>
            <w:tcMar>
              <w:top w:w="80" w:type="dxa"/>
              <w:left w:w="80" w:type="dxa"/>
              <w:bottom w:w="80" w:type="dxa"/>
              <w:right w:w="80" w:type="dxa"/>
            </w:tcMar>
          </w:tcPr>
          <w:p w14:paraId="4652559E" w14:textId="77777777" w:rsidR="00525DF8" w:rsidRDefault="00525DF8"/>
        </w:tc>
      </w:tr>
      <w:tr w:rsidR="00525DF8" w14:paraId="14EA2F44" w14:textId="77777777">
        <w:trPr>
          <w:trHeight w:val="315"/>
        </w:trPr>
        <w:tc>
          <w:tcPr>
            <w:tcW w:w="3490" w:type="dxa"/>
            <w:tcBorders>
              <w:top w:val="single" w:sz="6" w:space="0" w:color="000000"/>
              <w:left w:val="single" w:sz="24"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4FB367D9" w14:textId="77777777" w:rsidR="00525DF8" w:rsidRDefault="003D4FF2">
            <w:r>
              <w:rPr>
                <w:rFonts w:ascii="Verdana"/>
              </w:rPr>
              <w:t>Adres:</w:t>
            </w:r>
          </w:p>
        </w:tc>
        <w:tc>
          <w:tcPr>
            <w:tcW w:w="5264" w:type="dxa"/>
            <w:tcBorders>
              <w:top w:val="single" w:sz="6" w:space="0" w:color="000000"/>
              <w:left w:val="single" w:sz="6" w:space="0" w:color="000000"/>
              <w:bottom w:val="single" w:sz="6" w:space="0" w:color="000000"/>
              <w:right w:val="single" w:sz="24" w:space="0" w:color="000000"/>
            </w:tcBorders>
            <w:shd w:val="clear" w:color="auto" w:fill="auto"/>
            <w:tcMar>
              <w:top w:w="80" w:type="dxa"/>
              <w:left w:w="80" w:type="dxa"/>
              <w:bottom w:w="80" w:type="dxa"/>
              <w:right w:w="80" w:type="dxa"/>
            </w:tcMar>
          </w:tcPr>
          <w:p w14:paraId="30A3BF2F" w14:textId="77777777" w:rsidR="00525DF8" w:rsidRDefault="00525DF8"/>
        </w:tc>
      </w:tr>
      <w:tr w:rsidR="00525DF8" w14:paraId="47BA6076" w14:textId="77777777">
        <w:trPr>
          <w:trHeight w:val="315"/>
        </w:trPr>
        <w:tc>
          <w:tcPr>
            <w:tcW w:w="3490" w:type="dxa"/>
            <w:tcBorders>
              <w:top w:val="single" w:sz="6" w:space="0" w:color="000000"/>
              <w:left w:val="single" w:sz="24" w:space="0" w:color="000000"/>
              <w:bottom w:val="single" w:sz="6" w:space="0" w:color="000000"/>
              <w:right w:val="single" w:sz="6" w:space="0" w:color="000000"/>
            </w:tcBorders>
            <w:shd w:val="clear" w:color="auto" w:fill="auto"/>
            <w:tcMar>
              <w:top w:w="80" w:type="dxa"/>
              <w:left w:w="80" w:type="dxa"/>
              <w:bottom w:w="80" w:type="dxa"/>
              <w:right w:w="80" w:type="dxa"/>
            </w:tcMar>
          </w:tcPr>
          <w:p w14:paraId="7723F83A" w14:textId="77777777" w:rsidR="00525DF8" w:rsidRDefault="003D4FF2">
            <w:r>
              <w:rPr>
                <w:rFonts w:ascii="Verdana"/>
              </w:rPr>
              <w:t>Postcode:</w:t>
            </w:r>
          </w:p>
        </w:tc>
        <w:tc>
          <w:tcPr>
            <w:tcW w:w="5264" w:type="dxa"/>
            <w:tcBorders>
              <w:top w:val="single" w:sz="6" w:space="0" w:color="000000"/>
              <w:left w:val="single" w:sz="6" w:space="0" w:color="000000"/>
              <w:bottom w:val="single" w:sz="6" w:space="0" w:color="000000"/>
              <w:right w:val="single" w:sz="24" w:space="0" w:color="000000"/>
            </w:tcBorders>
            <w:shd w:val="clear" w:color="auto" w:fill="auto"/>
            <w:tcMar>
              <w:top w:w="80" w:type="dxa"/>
              <w:left w:w="80" w:type="dxa"/>
              <w:bottom w:w="80" w:type="dxa"/>
              <w:right w:w="80" w:type="dxa"/>
            </w:tcMar>
          </w:tcPr>
          <w:p w14:paraId="39F6AF93" w14:textId="77777777" w:rsidR="00525DF8" w:rsidRDefault="00525DF8"/>
        </w:tc>
      </w:tr>
      <w:tr w:rsidR="00525DF8" w14:paraId="38093B48" w14:textId="77777777">
        <w:trPr>
          <w:trHeight w:val="315"/>
        </w:trPr>
        <w:tc>
          <w:tcPr>
            <w:tcW w:w="3490" w:type="dxa"/>
            <w:tcBorders>
              <w:top w:val="single" w:sz="6" w:space="0" w:color="000000"/>
              <w:left w:val="single" w:sz="24" w:space="0" w:color="000000"/>
              <w:bottom w:val="single" w:sz="6" w:space="0" w:color="000000"/>
              <w:right w:val="single" w:sz="6" w:space="0" w:color="000000"/>
            </w:tcBorders>
            <w:shd w:val="clear" w:color="auto" w:fill="auto"/>
            <w:tcMar>
              <w:top w:w="80" w:type="dxa"/>
              <w:left w:w="80" w:type="dxa"/>
              <w:bottom w:w="80" w:type="dxa"/>
              <w:right w:w="80" w:type="dxa"/>
            </w:tcMar>
          </w:tcPr>
          <w:p w14:paraId="54136256" w14:textId="77777777" w:rsidR="00525DF8" w:rsidRDefault="003D4FF2">
            <w:r>
              <w:rPr>
                <w:rFonts w:ascii="Verdana"/>
              </w:rPr>
              <w:t>Woonplaats:</w:t>
            </w:r>
          </w:p>
        </w:tc>
        <w:tc>
          <w:tcPr>
            <w:tcW w:w="5264" w:type="dxa"/>
            <w:tcBorders>
              <w:top w:val="single" w:sz="6" w:space="0" w:color="000000"/>
              <w:left w:val="single" w:sz="6" w:space="0" w:color="000000"/>
              <w:bottom w:val="single" w:sz="6" w:space="0" w:color="000000"/>
              <w:right w:val="single" w:sz="24" w:space="0" w:color="000000"/>
            </w:tcBorders>
            <w:shd w:val="clear" w:color="auto" w:fill="auto"/>
            <w:tcMar>
              <w:top w:w="80" w:type="dxa"/>
              <w:left w:w="80" w:type="dxa"/>
              <w:bottom w:w="80" w:type="dxa"/>
              <w:right w:w="80" w:type="dxa"/>
            </w:tcMar>
          </w:tcPr>
          <w:p w14:paraId="06B0646C" w14:textId="77777777" w:rsidR="00525DF8" w:rsidRDefault="00525DF8"/>
        </w:tc>
      </w:tr>
      <w:tr w:rsidR="00525DF8" w14:paraId="0A4A9987" w14:textId="77777777">
        <w:trPr>
          <w:trHeight w:val="315"/>
        </w:trPr>
        <w:tc>
          <w:tcPr>
            <w:tcW w:w="3490" w:type="dxa"/>
            <w:tcBorders>
              <w:top w:val="single" w:sz="6" w:space="0" w:color="000000"/>
              <w:left w:val="single" w:sz="24" w:space="0" w:color="000000"/>
              <w:bottom w:val="single" w:sz="6" w:space="0" w:color="000000"/>
              <w:right w:val="single" w:sz="6" w:space="0" w:color="000000"/>
            </w:tcBorders>
            <w:shd w:val="clear" w:color="auto" w:fill="auto"/>
            <w:tcMar>
              <w:top w:w="80" w:type="dxa"/>
              <w:left w:w="80" w:type="dxa"/>
              <w:bottom w:w="80" w:type="dxa"/>
              <w:right w:w="80" w:type="dxa"/>
            </w:tcMar>
          </w:tcPr>
          <w:p w14:paraId="55340DE6" w14:textId="77777777" w:rsidR="00525DF8" w:rsidRDefault="003D4FF2">
            <w:r>
              <w:rPr>
                <w:rFonts w:ascii="Verdana"/>
              </w:rPr>
              <w:t>Telefoonnummer thuis:</w:t>
            </w:r>
          </w:p>
        </w:tc>
        <w:tc>
          <w:tcPr>
            <w:tcW w:w="5264" w:type="dxa"/>
            <w:tcBorders>
              <w:top w:val="single" w:sz="6" w:space="0" w:color="000000"/>
              <w:left w:val="single" w:sz="6" w:space="0" w:color="000000"/>
              <w:bottom w:val="single" w:sz="6" w:space="0" w:color="000000"/>
              <w:right w:val="single" w:sz="24" w:space="0" w:color="000000"/>
            </w:tcBorders>
            <w:shd w:val="clear" w:color="auto" w:fill="auto"/>
            <w:tcMar>
              <w:top w:w="80" w:type="dxa"/>
              <w:left w:w="80" w:type="dxa"/>
              <w:bottom w:w="80" w:type="dxa"/>
              <w:right w:w="80" w:type="dxa"/>
            </w:tcMar>
          </w:tcPr>
          <w:p w14:paraId="49061B1A" w14:textId="77777777" w:rsidR="00525DF8" w:rsidRDefault="00525DF8"/>
        </w:tc>
      </w:tr>
      <w:tr w:rsidR="00525DF8" w14:paraId="69AD0983" w14:textId="77777777">
        <w:trPr>
          <w:trHeight w:val="315"/>
        </w:trPr>
        <w:tc>
          <w:tcPr>
            <w:tcW w:w="3490" w:type="dxa"/>
            <w:tcBorders>
              <w:top w:val="single" w:sz="6" w:space="0" w:color="000000"/>
              <w:left w:val="single" w:sz="24" w:space="0" w:color="000000"/>
              <w:bottom w:val="single" w:sz="6" w:space="0" w:color="000000"/>
              <w:right w:val="single" w:sz="6" w:space="0" w:color="000000"/>
            </w:tcBorders>
            <w:shd w:val="clear" w:color="auto" w:fill="auto"/>
            <w:tcMar>
              <w:top w:w="80" w:type="dxa"/>
              <w:left w:w="80" w:type="dxa"/>
              <w:bottom w:w="80" w:type="dxa"/>
              <w:right w:w="80" w:type="dxa"/>
            </w:tcMar>
          </w:tcPr>
          <w:p w14:paraId="6AF084CA" w14:textId="77777777" w:rsidR="00525DF8" w:rsidRDefault="003D4FF2">
            <w:r>
              <w:rPr>
                <w:rFonts w:ascii="Verdana"/>
              </w:rPr>
              <w:t>Telefoonnummer werk:</w:t>
            </w:r>
          </w:p>
        </w:tc>
        <w:tc>
          <w:tcPr>
            <w:tcW w:w="5264" w:type="dxa"/>
            <w:tcBorders>
              <w:top w:val="single" w:sz="6" w:space="0" w:color="000000"/>
              <w:left w:val="single" w:sz="6" w:space="0" w:color="000000"/>
              <w:bottom w:val="single" w:sz="6" w:space="0" w:color="000000"/>
              <w:right w:val="single" w:sz="24" w:space="0" w:color="000000"/>
            </w:tcBorders>
            <w:shd w:val="clear" w:color="auto" w:fill="auto"/>
            <w:tcMar>
              <w:top w:w="80" w:type="dxa"/>
              <w:left w:w="80" w:type="dxa"/>
              <w:bottom w:w="80" w:type="dxa"/>
              <w:right w:w="80" w:type="dxa"/>
            </w:tcMar>
          </w:tcPr>
          <w:p w14:paraId="282334CB" w14:textId="77777777" w:rsidR="00525DF8" w:rsidRDefault="00525DF8"/>
        </w:tc>
      </w:tr>
      <w:tr w:rsidR="00525DF8" w14:paraId="7A1824BE" w14:textId="77777777">
        <w:trPr>
          <w:trHeight w:val="315"/>
        </w:trPr>
        <w:tc>
          <w:tcPr>
            <w:tcW w:w="3490" w:type="dxa"/>
            <w:tcBorders>
              <w:top w:val="single" w:sz="6" w:space="0" w:color="000000"/>
              <w:left w:val="single" w:sz="24" w:space="0" w:color="000000"/>
              <w:bottom w:val="single" w:sz="6" w:space="0" w:color="000000"/>
              <w:right w:val="single" w:sz="6" w:space="0" w:color="000000"/>
            </w:tcBorders>
            <w:shd w:val="clear" w:color="auto" w:fill="auto"/>
            <w:tcMar>
              <w:top w:w="80" w:type="dxa"/>
              <w:left w:w="80" w:type="dxa"/>
              <w:bottom w:w="80" w:type="dxa"/>
              <w:right w:w="80" w:type="dxa"/>
            </w:tcMar>
          </w:tcPr>
          <w:p w14:paraId="2E52E884" w14:textId="77777777" w:rsidR="00525DF8" w:rsidRDefault="003D4FF2">
            <w:r>
              <w:rPr>
                <w:rFonts w:ascii="Verdana"/>
              </w:rPr>
              <w:t>Mobiel nummer:</w:t>
            </w:r>
          </w:p>
        </w:tc>
        <w:tc>
          <w:tcPr>
            <w:tcW w:w="5264" w:type="dxa"/>
            <w:tcBorders>
              <w:top w:val="single" w:sz="6" w:space="0" w:color="000000"/>
              <w:left w:val="single" w:sz="6" w:space="0" w:color="000000"/>
              <w:bottom w:val="single" w:sz="6" w:space="0" w:color="000000"/>
              <w:right w:val="single" w:sz="24" w:space="0" w:color="000000"/>
            </w:tcBorders>
            <w:shd w:val="clear" w:color="auto" w:fill="auto"/>
            <w:tcMar>
              <w:top w:w="80" w:type="dxa"/>
              <w:left w:w="80" w:type="dxa"/>
              <w:bottom w:w="80" w:type="dxa"/>
              <w:right w:w="80" w:type="dxa"/>
            </w:tcMar>
          </w:tcPr>
          <w:p w14:paraId="3DAEE872" w14:textId="77777777" w:rsidR="00525DF8" w:rsidRDefault="00525DF8"/>
        </w:tc>
      </w:tr>
      <w:tr w:rsidR="00525DF8" w14:paraId="0BC595A9" w14:textId="77777777">
        <w:trPr>
          <w:trHeight w:val="315"/>
        </w:trPr>
        <w:tc>
          <w:tcPr>
            <w:tcW w:w="3490" w:type="dxa"/>
            <w:tcBorders>
              <w:top w:val="single" w:sz="6" w:space="0" w:color="000000"/>
              <w:left w:val="single" w:sz="24" w:space="0" w:color="000000"/>
              <w:bottom w:val="single" w:sz="6" w:space="0" w:color="000000"/>
              <w:right w:val="single" w:sz="6" w:space="0" w:color="000000"/>
            </w:tcBorders>
            <w:shd w:val="clear" w:color="auto" w:fill="auto"/>
            <w:tcMar>
              <w:top w:w="80" w:type="dxa"/>
              <w:left w:w="80" w:type="dxa"/>
              <w:bottom w:w="80" w:type="dxa"/>
              <w:right w:w="80" w:type="dxa"/>
            </w:tcMar>
          </w:tcPr>
          <w:p w14:paraId="0B468A3B" w14:textId="77777777" w:rsidR="00525DF8" w:rsidRDefault="003D4FF2">
            <w:r>
              <w:rPr>
                <w:rFonts w:ascii="Verdana"/>
              </w:rPr>
              <w:t xml:space="preserve">E-mail </w:t>
            </w:r>
            <w:proofErr w:type="spellStart"/>
            <w:r>
              <w:rPr>
                <w:rFonts w:ascii="Verdana"/>
              </w:rPr>
              <w:t>adre</w:t>
            </w:r>
            <w:proofErr w:type="spellEnd"/>
            <w:r>
              <w:rPr>
                <w:rFonts w:ascii="Verdana"/>
                <w:lang w:val="fr-FR"/>
              </w:rPr>
              <w:t>s:</w:t>
            </w:r>
          </w:p>
        </w:tc>
        <w:tc>
          <w:tcPr>
            <w:tcW w:w="5264" w:type="dxa"/>
            <w:tcBorders>
              <w:top w:val="single" w:sz="6" w:space="0" w:color="000000"/>
              <w:left w:val="single" w:sz="6" w:space="0" w:color="000000"/>
              <w:bottom w:val="single" w:sz="6" w:space="0" w:color="000000"/>
              <w:right w:val="single" w:sz="24" w:space="0" w:color="000000"/>
            </w:tcBorders>
            <w:shd w:val="clear" w:color="auto" w:fill="auto"/>
            <w:tcMar>
              <w:top w:w="80" w:type="dxa"/>
              <w:left w:w="80" w:type="dxa"/>
              <w:bottom w:w="80" w:type="dxa"/>
              <w:right w:w="80" w:type="dxa"/>
            </w:tcMar>
          </w:tcPr>
          <w:p w14:paraId="2C31C0FE" w14:textId="77777777" w:rsidR="00525DF8" w:rsidRDefault="00525DF8"/>
        </w:tc>
      </w:tr>
      <w:tr w:rsidR="00525DF8" w14:paraId="0B75AED1" w14:textId="77777777">
        <w:trPr>
          <w:trHeight w:val="338"/>
        </w:trPr>
        <w:tc>
          <w:tcPr>
            <w:tcW w:w="3490" w:type="dxa"/>
            <w:tcBorders>
              <w:top w:val="single" w:sz="6" w:space="0" w:color="000000"/>
              <w:left w:val="single" w:sz="24" w:space="0" w:color="000000"/>
              <w:bottom w:val="single" w:sz="24" w:space="0" w:color="000000"/>
              <w:right w:val="single" w:sz="6" w:space="0" w:color="000000"/>
            </w:tcBorders>
            <w:shd w:val="clear" w:color="auto" w:fill="auto"/>
            <w:tcMar>
              <w:top w:w="80" w:type="dxa"/>
              <w:left w:w="80" w:type="dxa"/>
              <w:bottom w:w="80" w:type="dxa"/>
              <w:right w:w="80" w:type="dxa"/>
            </w:tcMar>
          </w:tcPr>
          <w:p w14:paraId="360B2F84" w14:textId="77777777" w:rsidR="00525DF8" w:rsidRDefault="003D4FF2">
            <w:proofErr w:type="spellStart"/>
            <w:r>
              <w:rPr>
                <w:rFonts w:ascii="Verdana"/>
                <w:lang w:val="fr-FR"/>
              </w:rPr>
              <w:t>Geboortedatum</w:t>
            </w:r>
            <w:proofErr w:type="spellEnd"/>
            <w:r>
              <w:rPr>
                <w:rFonts w:ascii="Verdana"/>
                <w:lang w:val="fr-FR"/>
              </w:rPr>
              <w:t>:</w:t>
            </w:r>
          </w:p>
        </w:tc>
        <w:tc>
          <w:tcPr>
            <w:tcW w:w="5264" w:type="dxa"/>
            <w:tcBorders>
              <w:top w:val="single" w:sz="6" w:space="0" w:color="000000"/>
              <w:left w:val="single" w:sz="6" w:space="0" w:color="000000"/>
              <w:bottom w:val="single" w:sz="24" w:space="0" w:color="000000"/>
              <w:right w:val="single" w:sz="24" w:space="0" w:color="000000"/>
            </w:tcBorders>
            <w:shd w:val="clear" w:color="auto" w:fill="auto"/>
            <w:tcMar>
              <w:top w:w="80" w:type="dxa"/>
              <w:left w:w="80" w:type="dxa"/>
              <w:bottom w:w="80" w:type="dxa"/>
              <w:right w:w="80" w:type="dxa"/>
            </w:tcMar>
          </w:tcPr>
          <w:p w14:paraId="662A9A7E" w14:textId="77777777" w:rsidR="00525DF8" w:rsidRDefault="00525DF8"/>
        </w:tc>
      </w:tr>
    </w:tbl>
    <w:p w14:paraId="3CC02FA3" w14:textId="77777777" w:rsidR="00525DF8" w:rsidRDefault="00525DF8">
      <w:pPr>
        <w:widowControl w:val="0"/>
      </w:pPr>
    </w:p>
    <w:sectPr w:rsidR="00525DF8">
      <w:headerReference w:type="default" r:id="rId7"/>
      <w:footerReference w:type="default" r:id="rId8"/>
      <w:pgSz w:w="11900" w:h="16840"/>
      <w:pgMar w:top="1134" w:right="1134" w:bottom="1134" w:left="1134" w:header="709" w:footer="709"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84B65D" w14:textId="77777777" w:rsidR="003D4FF2" w:rsidRDefault="003D4FF2">
      <w:r>
        <w:separator/>
      </w:r>
    </w:p>
  </w:endnote>
  <w:endnote w:type="continuationSeparator" w:id="0">
    <w:p w14:paraId="20C5DF26" w14:textId="77777777" w:rsidR="003D4FF2" w:rsidRDefault="003D4F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Verdana">
    <w:panose1 w:val="020B0604030504040204"/>
    <w:charset w:val="00"/>
    <w:family w:val="auto"/>
    <w:pitch w:val="variable"/>
    <w:sig w:usb0="A10006FF" w:usb1="4000205B" w:usb2="00000010" w:usb3="00000000" w:csb0="0000019F" w:csb1="00000000"/>
  </w:font>
  <w:font w:name="Book Antiqua">
    <w:panose1 w:val="020406020503050303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4EC693" w14:textId="77777777" w:rsidR="00525DF8" w:rsidRDefault="003D4FF2">
    <w:pPr>
      <w:pStyle w:val="Footer"/>
    </w:pPr>
    <w:r>
      <w:t xml:space="preserve">Laatst bijgewerkt: </w:t>
    </w:r>
    <w:r w:rsidR="00944C6B">
      <w:t>07-09-2016</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EAC170" w14:textId="77777777" w:rsidR="003D4FF2" w:rsidRDefault="003D4FF2">
      <w:r>
        <w:separator/>
      </w:r>
    </w:p>
  </w:footnote>
  <w:footnote w:type="continuationSeparator" w:id="0">
    <w:p w14:paraId="6A271691" w14:textId="77777777" w:rsidR="003D4FF2" w:rsidRDefault="003D4FF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4047CE" w14:textId="77777777" w:rsidR="00525DF8" w:rsidRDefault="003D4FF2">
    <w:pPr>
      <w:pStyle w:val="Header"/>
      <w:jc w:val="right"/>
    </w:pPr>
    <w:r>
      <w:b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revisionView w:formatting="0"/>
  <w:defaultTabStop w:val="708"/>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5DF8"/>
    <w:rsid w:val="003D4FF2"/>
    <w:rsid w:val="00525DF8"/>
    <w:rsid w:val="00944C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C02C73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rFonts w:eastAsia="Times New Roman"/>
      <w:color w:val="000000"/>
      <w:sz w:val="24"/>
      <w:szCs w:val="24"/>
      <w:u w:color="000000"/>
      <w:lang w:val="nl-NL"/>
    </w:rPr>
  </w:style>
  <w:style w:type="paragraph" w:styleId="Heading1">
    <w:name w:val="heading 1"/>
    <w:next w:val="Normal"/>
    <w:pPr>
      <w:keepNext/>
      <w:outlineLvl w:val="0"/>
    </w:pPr>
    <w:rPr>
      <w:rFonts w:ascii="Verdana" w:hAnsi="Arial Unicode MS" w:cs="Arial Unicode MS"/>
      <w:b/>
      <w:bCs/>
      <w:color w:val="000000"/>
      <w:sz w:val="28"/>
      <w:szCs w:val="28"/>
      <w:u w:color="000000"/>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536"/>
        <w:tab w:val="right" w:pos="9072"/>
      </w:tabs>
    </w:pPr>
    <w:rPr>
      <w:rFonts w:hAnsi="Arial Unicode MS" w:cs="Arial Unicode MS"/>
      <w:color w:val="000000"/>
      <w:sz w:val="24"/>
      <w:szCs w:val="24"/>
      <w:u w:color="000000"/>
      <w:lang w:val="nl-NL"/>
    </w:rPr>
  </w:style>
  <w:style w:type="paragraph" w:styleId="Footer">
    <w:name w:val="footer"/>
    <w:pPr>
      <w:tabs>
        <w:tab w:val="center" w:pos="4536"/>
        <w:tab w:val="right" w:pos="9072"/>
      </w:tabs>
    </w:pPr>
    <w:rPr>
      <w:rFonts w:hAnsi="Arial Unicode MS" w:cs="Arial Unicode MS"/>
      <w:color w:val="000000"/>
      <w:sz w:val="24"/>
      <w:szCs w:val="24"/>
      <w:u w:color="000000"/>
      <w:lang w:val="nl-NL"/>
    </w:rPr>
  </w:style>
  <w:style w:type="paragraph" w:styleId="Title">
    <w:name w:val="Title"/>
    <w:pPr>
      <w:jc w:val="center"/>
    </w:pPr>
    <w:rPr>
      <w:rFonts w:ascii="Book Antiqua" w:hAnsi="Arial Unicode MS" w:cs="Arial Unicode MS"/>
      <w:b/>
      <w:bCs/>
      <w:color w:val="000000"/>
      <w:sz w:val="24"/>
      <w:szCs w:val="24"/>
      <w:u w:color="000000"/>
      <w:lang w:val="nl-NL"/>
    </w:rPr>
  </w:style>
  <w:style w:type="character" w:customStyle="1" w:styleId="Link">
    <w:name w:val="Link"/>
    <w:rPr>
      <w:color w:val="0000FF"/>
      <w:u w:val="single" w:color="0000FF"/>
    </w:rPr>
  </w:style>
  <w:style w:type="character" w:customStyle="1" w:styleId="Hyperlink0">
    <w:name w:val="Hyperlink.0"/>
    <w:basedOn w:val="Link"/>
    <w:rPr>
      <w:rFonts w:ascii="Verdana" w:eastAsia="Verdana" w:hAnsi="Verdana" w:cs="Verdana"/>
      <w:color w:val="0000FF"/>
      <w:u w:val="single" w:color="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http://www.toneelgroephaag.nl" TargetMode="Externa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Book Antiqua"/>
        <a:ea typeface="Book Antiqua"/>
        <a:cs typeface="Book Antiqu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4958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667</Words>
  <Characters>3802</Characters>
  <Application>Microsoft Macintosh Word</Application>
  <DocSecurity>0</DocSecurity>
  <Lines>31</Lines>
  <Paragraphs>8</Paragraphs>
  <ScaleCrop>false</ScaleCrop>
  <LinksUpToDate>false</LinksUpToDate>
  <CharactersWithSpaces>4461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Remko Seelig</dc:creator>
  <cp:lastModifiedBy>Remko Seelig</cp:lastModifiedBy>
  <cp:revision>1</cp:revision>
  <dcterms:created xsi:type="dcterms:W3CDTF">2016-09-07T19:19:00Z</dcterms:created>
  <dcterms:modified xsi:type="dcterms:W3CDTF">2016-09-07T19:29:00Z</dcterms:modified>
</cp:coreProperties>
</file>